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D3849" w:rsidRPr="00443463" w:rsidRDefault="009C0CE6">
      <w:pPr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106" type="#_x0000_t202" style="position:absolute;margin-left:225pt;margin-top:444.4pt;width:269.8pt;height:173.85pt;z-index:251668480;mso-wrap-edited:f;mso-position-horizontal:absolute;mso-position-vertical:absolute" wrapcoords="0 0 21600 0 21600 21600 0 21600 0 0" fillcolor="white [3212]" stroked="f">
            <v:fill o:detectmouseclick="t"/>
            <v:textbox inset=",7.2pt,,7.2pt">
              <w:txbxContent>
                <w:p w:rsidR="009C0CE6" w:rsidRPr="009C0CE6" w:rsidRDefault="009C0CE6" w:rsidP="009C0CE6">
                  <w:pPr>
                    <w:jc w:val="center"/>
                    <w:rPr>
                      <w:rFonts w:ascii="Courier" w:hAnsi="Courier"/>
                      <w:sz w:val="36"/>
                      <w:u w:val="single"/>
                    </w:rPr>
                  </w:pPr>
                  <w:r w:rsidRPr="009C0CE6">
                    <w:rPr>
                      <w:rFonts w:ascii="Courier" w:hAnsi="Courier"/>
                      <w:sz w:val="36"/>
                      <w:u w:val="single"/>
                    </w:rPr>
                    <w:t xml:space="preserve">Under the </w:t>
                  </w:r>
                </w:p>
                <w:p w:rsidR="009C0CE6" w:rsidRPr="009C0CE6" w:rsidRDefault="009C0CE6" w:rsidP="009C0CE6">
                  <w:pPr>
                    <w:jc w:val="center"/>
                    <w:rPr>
                      <w:rFonts w:ascii="Courier" w:hAnsi="Courier"/>
                      <w:sz w:val="36"/>
                      <w:u w:val="single"/>
                    </w:rPr>
                  </w:pPr>
                  <w:r w:rsidRPr="009C0CE6">
                    <w:rPr>
                      <w:rFonts w:ascii="Courier" w:hAnsi="Courier"/>
                      <w:sz w:val="36"/>
                      <w:u w:val="single"/>
                    </w:rPr>
                    <w:t>magnifying glass 4</w:t>
                  </w:r>
                </w:p>
                <w:p w:rsidR="009C0CE6" w:rsidRPr="009C0CE6" w:rsidRDefault="009C0CE6" w:rsidP="009C0CE6">
                  <w:pPr>
                    <w:jc w:val="center"/>
                    <w:rPr>
                      <w:rFonts w:ascii="Courier" w:hAnsi="Courier"/>
                      <w:sz w:val="36"/>
                      <w:u w:val="single"/>
                    </w:rPr>
                  </w:pPr>
                </w:p>
                <w:p w:rsidR="009C0CE6" w:rsidRPr="009C0CE6" w:rsidRDefault="009C0CE6" w:rsidP="009C0CE6">
                  <w:pPr>
                    <w:jc w:val="center"/>
                    <w:rPr>
                      <w:rFonts w:ascii="Courier" w:hAnsi="Courier"/>
                      <w:sz w:val="36"/>
                      <w:u w:val="single"/>
                    </w:rPr>
                  </w:pPr>
                  <w:r w:rsidRPr="009C0CE6">
                    <w:rPr>
                      <w:rFonts w:ascii="Courier" w:hAnsi="Courier"/>
                      <w:sz w:val="36"/>
                      <w:u w:val="single"/>
                    </w:rPr>
                    <w:t xml:space="preserve">Investigating Jesus’ </w:t>
                  </w:r>
                </w:p>
                <w:p w:rsidR="009C0CE6" w:rsidRPr="009C0CE6" w:rsidRDefault="009C0CE6" w:rsidP="009C0CE6">
                  <w:pPr>
                    <w:jc w:val="center"/>
                    <w:rPr>
                      <w:rFonts w:ascii="Courier" w:hAnsi="Courier"/>
                      <w:sz w:val="36"/>
                      <w:u w:val="single"/>
                    </w:rPr>
                  </w:pPr>
                  <w:r w:rsidRPr="009C0CE6">
                    <w:rPr>
                      <w:rFonts w:ascii="Courier" w:hAnsi="Courier"/>
                      <w:sz w:val="36"/>
                      <w:u w:val="single"/>
                    </w:rPr>
                    <w:t>rising from the dead</w:t>
                  </w:r>
                </w:p>
              </w:txbxContent>
            </v:textbox>
          </v:shape>
        </w:pict>
      </w:r>
      <w:r w:rsidR="00505B94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4050030</wp:posOffset>
            </wp:positionH>
            <wp:positionV relativeFrom="paragraph">
              <wp:posOffset>7376160</wp:posOffset>
            </wp:positionV>
            <wp:extent cx="1407160" cy="2032000"/>
            <wp:effectExtent l="25400" t="0" r="0" b="0"/>
            <wp:wrapNone/>
            <wp:docPr id="49" name="Picture 35" descr="fingerprint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fingerprint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203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528F">
        <w:rPr>
          <w:rFonts w:ascii="Verdana" w:hAnsi="Verdana"/>
          <w:noProof/>
          <w:sz w:val="22"/>
          <w:lang w:val="en-US"/>
        </w:rPr>
        <w:pict>
          <v:shape id="_x0000_s2102" type="#_x0000_t202" style="position:absolute;margin-left:102.45pt;margin-top:207.85pt;width:350.55pt;height:190.95pt;z-index:251667456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2102" inset=",7.2pt,,7.2pt">
              <w:txbxContent>
                <w:p w:rsidR="009C0CE6" w:rsidRDefault="009C0CE6" w:rsidP="009C0CE6">
                  <w:pPr>
                    <w:jc w:val="center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What must life have been like for Thomas after the other disciples told him they had seen Jesus (v.25)?</w:t>
                  </w:r>
                </w:p>
                <w:p w:rsidR="006E121D" w:rsidRDefault="006E121D" w:rsidP="006E121D">
                  <w:pPr>
                    <w:jc w:val="center"/>
                    <w:rPr>
                      <w:rFonts w:ascii="Century Gothic" w:hAnsi="Century Gothic"/>
                    </w:rPr>
                  </w:pPr>
                </w:p>
                <w:p w:rsidR="006E121D" w:rsidRPr="006222A7" w:rsidRDefault="009C0CE6" w:rsidP="006E121D">
                  <w:pPr>
                    <w:jc w:val="center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Was Thomas right to insist that he had to see Jesus for himself to believe that he was alive (v.25)?</w:t>
                  </w:r>
                </w:p>
                <w:p w:rsidR="006E121D" w:rsidRDefault="006E121D" w:rsidP="006E121D">
                  <w:pPr>
                    <w:jc w:val="center"/>
                    <w:rPr>
                      <w:rFonts w:ascii="Century Gothic" w:hAnsi="Century Gothic"/>
                    </w:rPr>
                  </w:pPr>
                </w:p>
                <w:p w:rsidR="009C0CE6" w:rsidRDefault="009C0CE6" w:rsidP="007F2702">
                  <w:pPr>
                    <w:jc w:val="center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Why is verse 29 such great news for people</w:t>
                  </w:r>
                </w:p>
                <w:p w:rsidR="009C0CE6" w:rsidRDefault="009C0CE6" w:rsidP="007F2702">
                  <w:pPr>
                    <w:jc w:val="center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 xml:space="preserve">like us?  What do we need in order to </w:t>
                  </w:r>
                </w:p>
                <w:p w:rsidR="009C0CE6" w:rsidRDefault="009C0CE6" w:rsidP="009C0CE6">
                  <w:pPr>
                    <w:jc w:val="center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 xml:space="preserve">believe that Jesus has risen </w:t>
                  </w:r>
                </w:p>
                <w:p w:rsidR="006E121D" w:rsidRPr="006222A7" w:rsidRDefault="009C0CE6" w:rsidP="009C0CE6">
                  <w:pPr>
                    <w:jc w:val="center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from the dead?</w:t>
                  </w:r>
                </w:p>
                <w:p w:rsidR="006E121D" w:rsidRDefault="006E121D"/>
              </w:txbxContent>
            </v:textbox>
            <w10:wrap type="tight"/>
          </v:shape>
        </w:pict>
      </w:r>
      <w:r w:rsidR="00FF528F">
        <w:rPr>
          <w:rFonts w:ascii="Verdana" w:hAnsi="Verdana"/>
          <w:noProof/>
          <w:sz w:val="22"/>
          <w:lang w:val="en-US"/>
        </w:rPr>
        <w:pict>
          <v:shape id="_x0000_s2050" type="#_x0000_t202" style="position:absolute;margin-left:136.65pt;margin-top:162.25pt;width:319.2pt;height:59.85pt;z-index:251660288;mso-wrap-edited:f;mso-position-horizontal:absolute;mso-position-horizontal-relative:text;mso-position-vertical:absolute;mso-position-vertical-relative:text" wrapcoords="0 0 21600 0 21600 21600 0 21600 0 0" filled="f" fillcolor="white [3212]" stroked="f">
            <v:fill o:detectmouseclick="t"/>
            <v:textbox style="mso-next-textbox:#_x0000_s2050" inset=",7.2pt,,7.2pt">
              <w:txbxContent>
                <w:p w:rsidR="009C0CE6" w:rsidRDefault="009C0CE6" w:rsidP="007F2702">
                  <w:pPr>
                    <w:jc w:val="center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 xml:space="preserve">What was it that that the second disciple saw </w:t>
                  </w:r>
                </w:p>
                <w:p w:rsidR="006222A7" w:rsidRPr="006222A7" w:rsidRDefault="009C0CE6" w:rsidP="007F2702">
                  <w:pPr>
                    <w:jc w:val="center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that began to convince him Jesus was alive (v.8</w:t>
                  </w:r>
                  <w:r w:rsidR="006E121D" w:rsidRPr="006222A7">
                    <w:rPr>
                      <w:rFonts w:ascii="Century Gothic" w:hAnsi="Century Gothic"/>
                    </w:rPr>
                    <w:t>)?</w:t>
                  </w:r>
                </w:p>
              </w:txbxContent>
            </v:textbox>
          </v:shape>
        </w:pict>
      </w:r>
      <w:r w:rsidR="00FF528F">
        <w:rPr>
          <w:rFonts w:ascii="Verdana" w:hAnsi="Verdana"/>
          <w:noProof/>
          <w:sz w:val="22"/>
          <w:lang w:val="en-US"/>
        </w:rPr>
        <w:pict>
          <v:shape id="_x0000_s2052" type="#_x0000_t202" style="position:absolute;margin-left:202.2pt;margin-top:113.8pt;width:236.55pt;height:45pt;z-index:251661312;mso-wrap-edited:f;mso-position-horizontal:absolute;mso-position-horizontal-relative:text;mso-position-vertical:absolute;mso-position-vertical-relative:text" wrapcoords="0 0 21600 0 21600 21600 0 21600 0 0" filled="f" fillcolor="white [3212]" stroked="f">
            <v:fill o:detectmouseclick="t"/>
            <v:textbox style="mso-next-textbox:#_x0000_s2052" inset=",7.2pt,,7.2pt">
              <w:txbxContent>
                <w:p w:rsidR="009C0CE6" w:rsidRDefault="009C0CE6" w:rsidP="006E121D">
                  <w:pPr>
                    <w:jc w:val="center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 xml:space="preserve">Why were his friends clearly </w:t>
                  </w:r>
                </w:p>
                <w:p w:rsidR="006222A7" w:rsidRPr="006222A7" w:rsidRDefault="009C0CE6" w:rsidP="006E121D">
                  <w:pPr>
                    <w:jc w:val="center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not expecting Jesus to rise? (v.2)</w:t>
                  </w:r>
                </w:p>
                <w:p w:rsidR="006222A7" w:rsidRPr="006222A7" w:rsidRDefault="006222A7" w:rsidP="006222A7">
                  <w:pPr>
                    <w:jc w:val="center"/>
                    <w:rPr>
                      <w:rFonts w:ascii="Century Gothic" w:hAnsi="Century Gothic"/>
                    </w:rPr>
                  </w:pPr>
                </w:p>
              </w:txbxContent>
            </v:textbox>
          </v:shape>
        </w:pict>
      </w:r>
      <w:r w:rsidR="00FF528F">
        <w:rPr>
          <w:rFonts w:ascii="Verdana" w:hAnsi="Verdana"/>
          <w:noProof/>
          <w:sz w:val="22"/>
          <w:lang w:val="en-US"/>
        </w:rPr>
        <w:pict>
          <v:shape id="_x0000_s2098" type="#_x0000_t202" style="position:absolute;margin-left:16.95pt;margin-top:6.4pt;width:59.6pt;height:26.55pt;z-index:251666432;mso-wrap-edited:f;mso-position-horizontal:absolute;mso-position-horizontal-relative:text;mso-position-vertical:absolute;mso-position-vertical-relative:text" wrapcoords="-257 0 -257 21031 21857 21031 21857 0 -257 0" filled="f" strokecolor="black [3213]" strokeweight=".5pt">
            <v:fill o:detectmouseclick="t"/>
            <v:textbox style="mso-next-textbox:#_x0000_s2098" inset=",7.2pt,,7.2pt">
              <w:txbxContent>
                <w:p w:rsidR="006222A7" w:rsidRPr="00935664" w:rsidRDefault="006222A7" w:rsidP="006222A7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 w:rsidR="009C0CE6">
                    <w:rPr>
                      <w:rFonts w:ascii="Century Gothic" w:hAnsi="Century Gothic"/>
                      <w:sz w:val="18"/>
                    </w:rPr>
                    <w:t>4</w:t>
                  </w:r>
                  <w:r w:rsidR="00BE3457">
                    <w:rPr>
                      <w:rFonts w:ascii="Century Gothic" w:hAnsi="Century Gothic"/>
                      <w:sz w:val="18"/>
                    </w:rPr>
                    <w:t>.24</w:t>
                  </w:r>
                </w:p>
              </w:txbxContent>
            </v:textbox>
          </v:shape>
        </w:pict>
      </w:r>
      <w:r w:rsidR="00FF528F">
        <w:rPr>
          <w:rFonts w:ascii="Verdana" w:hAnsi="Verdana"/>
          <w:noProof/>
          <w:sz w:val="22"/>
          <w:lang w:val="en-US"/>
        </w:rPr>
        <w:pict>
          <v:oval id="_x0000_s2051" style="position:absolute;margin-left:118.35pt;margin-top:131.35pt;width:334.65pt;height:207pt;z-index:251659264;mso-position-horizontal:absolute;mso-position-horizontal-relative:text;mso-position-vertical:absolute;mso-position-vertical-relative:text" fillcolor="white [3212]" stroked="f" strokecolor="#4a7ebb" strokeweight="1.5pt">
            <v:fill o:detectmouseclick="t"/>
            <v:shadow opacity="22938f" mv:blur="38100f" offset="0,2pt"/>
            <v:textbox inset=",7.2pt,,7.2pt"/>
          </v:oval>
        </w:pict>
      </w:r>
      <w:r w:rsidR="006222A7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431800</wp:posOffset>
            </wp:positionV>
            <wp:extent cx="6111240" cy="8656320"/>
            <wp:effectExtent l="25400" t="0" r="0" b="0"/>
            <wp:wrapNone/>
            <wp:docPr id="48" name="Picture 5" descr="under the magnifying glass 1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nder the magnifying glass 1.pdf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Choice>
                    <ve:Fallback xmlns:ma="http://schemas.microsoft.com/office/mac/drawingml/2008/main" xmlns=""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6111240" cy="8656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D3849" w:rsidRPr="00443463" w:rsidSect="003D3849">
      <w:footerReference w:type="even" r:id="rId7"/>
      <w:pgSz w:w="11899" w:h="16838"/>
      <w:pgMar w:top="1134" w:right="1134" w:bottom="1134" w:left="1134" w:gutter="0"/>
      <w:printerSettings r:id="rId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849" w:rsidRDefault="00FF528F" w:rsidP="003D384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222A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D3849" w:rsidRDefault="00BE3457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savePreviewPicture/>
  <w:doNotValidateAgainstSchema/>
  <w:doNotDemarcateInvalidXml/>
  <w:hdrShapeDefaults>
    <o:shapedefaults v:ext="edit" spidmax="2107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6222A7"/>
    <w:rsid w:val="0040467B"/>
    <w:rsid w:val="00505B94"/>
    <w:rsid w:val="005A73AF"/>
    <w:rsid w:val="006222A7"/>
    <w:rsid w:val="006E121D"/>
    <w:rsid w:val="007F2702"/>
    <w:rsid w:val="00821515"/>
    <w:rsid w:val="00894A4D"/>
    <w:rsid w:val="009C0CE6"/>
    <w:rsid w:val="00A008F6"/>
    <w:rsid w:val="00BE3457"/>
    <w:rsid w:val="00C13A71"/>
    <w:rsid w:val="00C60E53"/>
    <w:rsid w:val="00CF4F31"/>
    <w:rsid w:val="00FF528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7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D70F5"/>
    <w:rPr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1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pdf"/><Relationship Id="rId6" Type="http://schemas.openxmlformats.org/officeDocument/2006/relationships/image" Target="media/image2.png"/><Relationship Id="rId7" Type="http://schemas.openxmlformats.org/officeDocument/2006/relationships/footer" Target="footer1.xml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7</Characters>
  <Application>Microsoft Macintosh Word</Application>
  <DocSecurity>0</DocSecurity>
  <Lines>1</Lines>
  <Paragraphs>1</Paragraphs>
  <ScaleCrop>false</ScaleCrop>
  <Company>Emmanuel Church Chesham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4</cp:revision>
  <cp:lastPrinted>2015-06-15T14:07:00Z</cp:lastPrinted>
  <dcterms:created xsi:type="dcterms:W3CDTF">2015-06-15T13:50:00Z</dcterms:created>
  <dcterms:modified xsi:type="dcterms:W3CDTF">2015-06-15T14:10:00Z</dcterms:modified>
</cp:coreProperties>
</file>