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4B58" w:rsidRPr="00E24B58" w:rsidRDefault="00D06A9B" w:rsidP="00E24B58">
      <w:pPr>
        <w:jc w:val="center"/>
        <w:rPr>
          <w:rFonts w:ascii="Century Gothic" w:hAnsi="Century Gothic"/>
          <w:noProof/>
          <w:sz w:val="20"/>
          <w:lang w:val="en-US"/>
        </w:rPr>
      </w:pPr>
      <w:r w:rsidRPr="00D06A9B">
        <w:rPr>
          <w:rFonts w:ascii="Century Gothic" w:hAnsi="Century Gothic"/>
          <w:noProof/>
          <w:sz w:val="44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36.5pt;margin-top:-20.5pt;width:59.6pt;height:25.4pt;z-index:251659264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E24B58" w:rsidRPr="00935664" w:rsidRDefault="00E24B58" w:rsidP="00E24B5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D2004E">
                    <w:rPr>
                      <w:rFonts w:ascii="Century Gothic" w:hAnsi="Century Gothic"/>
                      <w:sz w:val="18"/>
                    </w:rPr>
                    <w:t>1.18</w:t>
                  </w:r>
                </w:p>
              </w:txbxContent>
            </v:textbox>
          </v:shape>
        </w:pict>
      </w:r>
    </w:p>
    <w:p w:rsidR="00E24B58" w:rsidRPr="00E24B58" w:rsidRDefault="00E24B58" w:rsidP="00E24B58">
      <w:pPr>
        <w:jc w:val="center"/>
        <w:rPr>
          <w:rFonts w:ascii="Century Gothic" w:hAnsi="Century Gothic"/>
          <w:sz w:val="44"/>
        </w:rPr>
      </w:pPr>
      <w:r w:rsidRPr="00E24B58">
        <w:rPr>
          <w:rFonts w:ascii="Century Gothic" w:hAnsi="Century Gothic"/>
          <w:noProof/>
          <w:sz w:val="44"/>
          <w:lang w:val="en-US"/>
        </w:rPr>
        <w:t>Water into Wine…someone to be watched!</w:t>
      </w:r>
    </w:p>
    <w:p w:rsidR="00E24B58" w:rsidRPr="00E24B58" w:rsidRDefault="00E24B58" w:rsidP="00E24B58">
      <w:pPr>
        <w:jc w:val="center"/>
        <w:rPr>
          <w:rFonts w:ascii="Century Gothic" w:hAnsi="Century Gothic"/>
          <w:sz w:val="16"/>
        </w:rPr>
      </w:pPr>
    </w:p>
    <w:p w:rsidR="00CF05C9" w:rsidRPr="00E24B58" w:rsidRDefault="00E24B58" w:rsidP="00E24B58">
      <w:pPr>
        <w:jc w:val="center"/>
        <w:rPr>
          <w:rFonts w:ascii="Century Gothic" w:hAnsi="Century Gothic"/>
          <w:smallCaps/>
          <w:sz w:val="28"/>
        </w:rPr>
      </w:pPr>
      <w:r>
        <w:rPr>
          <w:rFonts w:ascii="Century Gothic" w:hAnsi="Century Gothic"/>
          <w:smallCaps/>
          <w:noProof/>
          <w:sz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488315</wp:posOffset>
            </wp:positionV>
            <wp:extent cx="6515735" cy="8229600"/>
            <wp:effectExtent l="25400" t="0" r="12065" b="0"/>
            <wp:wrapNone/>
            <wp:docPr id="2" name="" descr="SpotDifferenceCa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tDifferenceCana.gif"/>
                    <pic:cNvPicPr/>
                  </pic:nvPicPr>
                  <pic:blipFill>
                    <a:blip r:embed="rId4"/>
                    <a:srcRect t="9955"/>
                    <a:stretch>
                      <a:fillRect/>
                    </a:stretch>
                  </pic:blipFill>
                  <pic:spPr>
                    <a:xfrm>
                      <a:off x="0" y="0"/>
                      <a:ext cx="65157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597">
        <w:rPr>
          <w:rFonts w:ascii="Century Gothic" w:hAnsi="Century Gothic"/>
          <w:smallCaps/>
          <w:sz w:val="28"/>
        </w:rPr>
        <w:t xml:space="preserve">Evidence Training:   </w:t>
      </w:r>
      <w:r w:rsidRPr="00E24B58">
        <w:rPr>
          <w:rFonts w:ascii="Century Gothic" w:hAnsi="Century Gothic"/>
          <w:smallCaps/>
          <w:sz w:val="28"/>
        </w:rPr>
        <w:t>Can you spot 20 differences between these two pictures?</w:t>
      </w:r>
    </w:p>
    <w:sectPr w:rsidR="00CF05C9" w:rsidRPr="00E24B58" w:rsidSect="00CF05C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Default="00D06A9B" w:rsidP="00CF05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4B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5C9" w:rsidRDefault="00D2004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24B58"/>
    <w:rsid w:val="002033DE"/>
    <w:rsid w:val="00A50597"/>
    <w:rsid w:val="00D06A9B"/>
    <w:rsid w:val="00D2004E"/>
    <w:rsid w:val="00E24B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2015-04-17T10:54:00Z</dcterms:created>
  <dcterms:modified xsi:type="dcterms:W3CDTF">2015-06-15T05:34:00Z</dcterms:modified>
</cp:coreProperties>
</file>